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CE67" w14:textId="230BF126" w:rsidR="007B1B18" w:rsidRDefault="007B1B18" w:rsidP="007B1B18">
      <w:pPr>
        <w:rPr>
          <w:rFonts w:asciiTheme="minorHAnsi" w:hAnsiTheme="minorHAnsi" w:cs="Gisha"/>
          <w:b/>
          <w:bCs/>
          <w:sz w:val="24"/>
          <w:szCs w:val="24"/>
          <w:lang w:val="en-US"/>
        </w:rPr>
      </w:pPr>
      <w:r>
        <w:rPr>
          <w:rFonts w:asciiTheme="minorHAnsi" w:hAnsiTheme="minorHAnsi" w:cs="Gisha"/>
          <w:b/>
          <w:bCs/>
          <w:noProof/>
          <w:sz w:val="24"/>
          <w:szCs w:val="24"/>
          <w:lang w:val="en-US"/>
        </w:rPr>
        <w:drawing>
          <wp:anchor distT="0" distB="0" distL="114300" distR="114300" simplePos="0" relativeHeight="251658240" behindDoc="0" locked="0" layoutInCell="1" allowOverlap="1" wp14:anchorId="1C2F16D9" wp14:editId="56606FE5">
            <wp:simplePos x="0" y="0"/>
            <wp:positionH relativeFrom="column">
              <wp:posOffset>0</wp:posOffset>
            </wp:positionH>
            <wp:positionV relativeFrom="paragraph">
              <wp:posOffset>0</wp:posOffset>
            </wp:positionV>
            <wp:extent cx="3809524" cy="952381"/>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09524" cy="952381"/>
                    </a:xfrm>
                    <a:prstGeom prst="rect">
                      <a:avLst/>
                    </a:prstGeom>
                  </pic:spPr>
                </pic:pic>
              </a:graphicData>
            </a:graphic>
            <wp14:sizeRelH relativeFrom="page">
              <wp14:pctWidth>0</wp14:pctWidth>
            </wp14:sizeRelH>
            <wp14:sizeRelV relativeFrom="page">
              <wp14:pctHeight>0</wp14:pctHeight>
            </wp14:sizeRelV>
          </wp:anchor>
        </w:drawing>
      </w:r>
    </w:p>
    <w:p w14:paraId="36B7060B" w14:textId="77777777" w:rsidR="007B1B18" w:rsidRDefault="007B1B18" w:rsidP="008770B7">
      <w:pPr>
        <w:rPr>
          <w:rFonts w:asciiTheme="minorHAnsi" w:hAnsiTheme="minorHAnsi" w:cs="Gisha"/>
          <w:b/>
          <w:bCs/>
          <w:sz w:val="24"/>
          <w:szCs w:val="24"/>
          <w:lang w:val="en-US"/>
        </w:rPr>
      </w:pPr>
    </w:p>
    <w:p w14:paraId="23AC5097" w14:textId="77777777" w:rsidR="007B1B18" w:rsidRDefault="007B1B18" w:rsidP="008770B7">
      <w:pPr>
        <w:rPr>
          <w:rFonts w:asciiTheme="minorHAnsi" w:hAnsiTheme="minorHAnsi" w:cs="Gisha"/>
          <w:b/>
          <w:bCs/>
          <w:sz w:val="24"/>
          <w:szCs w:val="24"/>
          <w:lang w:val="en-US"/>
        </w:rPr>
      </w:pPr>
    </w:p>
    <w:p w14:paraId="06F04553" w14:textId="71F7089B" w:rsidR="008770B7" w:rsidRPr="00630034" w:rsidRDefault="008770B7" w:rsidP="007B1B18">
      <w:pPr>
        <w:ind w:left="720" w:firstLine="720"/>
        <w:rPr>
          <w:rFonts w:asciiTheme="minorHAnsi" w:hAnsiTheme="minorHAnsi" w:cs="Gisha"/>
          <w:b/>
          <w:bCs/>
          <w:sz w:val="24"/>
          <w:szCs w:val="24"/>
          <w:lang w:val="en-US"/>
        </w:rPr>
      </w:pPr>
      <w:r w:rsidRPr="00630034">
        <w:rPr>
          <w:rFonts w:asciiTheme="minorHAnsi" w:hAnsiTheme="minorHAnsi" w:cs="Gisha"/>
          <w:b/>
          <w:bCs/>
          <w:sz w:val="24"/>
          <w:szCs w:val="24"/>
          <w:lang w:val="en-US"/>
        </w:rPr>
        <w:t>FOOD INTOLERANCE TESTING</w:t>
      </w:r>
    </w:p>
    <w:p w14:paraId="4AA02CD6" w14:textId="77777777" w:rsidR="008770B7" w:rsidRPr="00630034" w:rsidRDefault="008770B7" w:rsidP="008770B7">
      <w:pPr>
        <w:jc w:val="center"/>
        <w:rPr>
          <w:rFonts w:asciiTheme="minorHAnsi" w:hAnsiTheme="minorHAnsi" w:cs="Gisha"/>
          <w:b/>
          <w:bCs/>
          <w:sz w:val="24"/>
          <w:szCs w:val="24"/>
          <w:lang w:val="en-US"/>
        </w:rPr>
      </w:pPr>
    </w:p>
    <w:p w14:paraId="54645ABA" w14:textId="77777777" w:rsidR="007B1B18" w:rsidRDefault="007B1B18" w:rsidP="008770B7">
      <w:pPr>
        <w:jc w:val="both"/>
        <w:rPr>
          <w:rFonts w:asciiTheme="minorHAnsi" w:hAnsiTheme="minorHAnsi" w:cs="Gisha"/>
          <w:sz w:val="24"/>
          <w:szCs w:val="24"/>
          <w:lang w:val="en-US"/>
        </w:rPr>
      </w:pPr>
    </w:p>
    <w:p w14:paraId="7DE4E39B" w14:textId="4CB199C1" w:rsidR="008770B7" w:rsidRPr="00630034" w:rsidRDefault="008770B7" w:rsidP="008770B7">
      <w:pPr>
        <w:jc w:val="both"/>
        <w:rPr>
          <w:rFonts w:asciiTheme="minorHAnsi" w:hAnsiTheme="minorHAnsi" w:cs="Gisha"/>
          <w:sz w:val="24"/>
          <w:szCs w:val="24"/>
          <w:lang w:val="en-US"/>
        </w:rPr>
      </w:pPr>
      <w:r w:rsidRPr="00630034">
        <w:rPr>
          <w:rFonts w:asciiTheme="minorHAnsi" w:hAnsiTheme="minorHAnsi" w:cs="Gisha"/>
          <w:sz w:val="24"/>
          <w:szCs w:val="24"/>
          <w:lang w:val="en-US"/>
        </w:rPr>
        <w:t xml:space="preserve">The </w:t>
      </w:r>
      <w:r w:rsidRPr="007B1B18">
        <w:rPr>
          <w:rFonts w:asciiTheme="minorHAnsi" w:hAnsiTheme="minorHAnsi" w:cs="Gisha"/>
          <w:b/>
          <w:bCs/>
          <w:sz w:val="24"/>
          <w:szCs w:val="24"/>
          <w:lang w:val="en-US"/>
        </w:rPr>
        <w:t>Fitzwilliam FOODTEST</w:t>
      </w:r>
      <w:r w:rsidRPr="00630034">
        <w:rPr>
          <w:rFonts w:asciiTheme="minorHAnsi" w:hAnsiTheme="minorHAnsi" w:cs="Gisha"/>
          <w:sz w:val="24"/>
          <w:szCs w:val="24"/>
          <w:lang w:val="en-US"/>
        </w:rPr>
        <w:t xml:space="preserve"> is a blood test which measures IgG antibody levels associated with specific foods.  There is a significant evidence indicating an association between elevated levels of these antibodies and the following:</w:t>
      </w:r>
    </w:p>
    <w:p w14:paraId="50FCB7A8" w14:textId="77777777" w:rsidR="008770B7" w:rsidRPr="00630034" w:rsidRDefault="008770B7" w:rsidP="008770B7">
      <w:pPr>
        <w:rPr>
          <w:rFonts w:asciiTheme="minorHAnsi" w:hAnsiTheme="minorHAnsi" w:cs="Gisha"/>
          <w:sz w:val="24"/>
          <w:szCs w:val="24"/>
          <w:lang w:val="en-US"/>
        </w:rPr>
      </w:pPr>
    </w:p>
    <w:p w14:paraId="0A1E75BC" w14:textId="6E0E5345" w:rsidR="008770B7" w:rsidRPr="00810257" w:rsidRDefault="008770B7" w:rsidP="008770B7">
      <w:pPr>
        <w:rPr>
          <w:rFonts w:asciiTheme="minorHAnsi" w:hAnsiTheme="minorHAnsi" w:cs="Gisha"/>
          <w:b/>
          <w:bCs/>
          <w:sz w:val="24"/>
          <w:szCs w:val="24"/>
          <w:lang w:val="en-US"/>
        </w:rPr>
      </w:pPr>
      <w:r w:rsidRPr="00810257">
        <w:rPr>
          <w:rFonts w:asciiTheme="minorHAnsi" w:hAnsiTheme="minorHAnsi" w:cs="Gisha"/>
          <w:b/>
          <w:bCs/>
          <w:sz w:val="24"/>
          <w:szCs w:val="24"/>
          <w:lang w:val="en-US"/>
        </w:rPr>
        <w:t>Digestive Issues (gastro-intestinal)</w:t>
      </w:r>
      <w:r w:rsidRPr="00810257">
        <w:rPr>
          <w:rFonts w:asciiTheme="minorHAnsi" w:hAnsiTheme="minorHAnsi" w:cs="Gisha"/>
          <w:b/>
          <w:bCs/>
          <w:sz w:val="24"/>
          <w:szCs w:val="24"/>
          <w:lang w:val="en-US"/>
        </w:rPr>
        <w:tab/>
      </w:r>
      <w:r w:rsidRPr="00810257">
        <w:rPr>
          <w:rFonts w:asciiTheme="minorHAnsi" w:hAnsiTheme="minorHAnsi" w:cs="Gisha"/>
          <w:b/>
          <w:bCs/>
          <w:sz w:val="24"/>
          <w:szCs w:val="24"/>
          <w:lang w:val="en-US"/>
        </w:rPr>
        <w:tab/>
        <w:t>Irritable Bowel Syndrome</w:t>
      </w:r>
      <w:r w:rsidR="00AF37A8" w:rsidRPr="00810257">
        <w:rPr>
          <w:rFonts w:asciiTheme="minorHAnsi" w:hAnsiTheme="minorHAnsi" w:cs="Gisha"/>
          <w:b/>
          <w:bCs/>
          <w:sz w:val="24"/>
          <w:szCs w:val="24"/>
          <w:lang w:val="en-US"/>
        </w:rPr>
        <w:tab/>
        <w:t>Skin Disorders</w:t>
      </w:r>
      <w:r w:rsidR="00AF37A8" w:rsidRPr="00810257">
        <w:rPr>
          <w:rFonts w:asciiTheme="minorHAnsi" w:hAnsiTheme="minorHAnsi" w:cs="Gisha"/>
          <w:b/>
          <w:bCs/>
          <w:sz w:val="24"/>
          <w:szCs w:val="24"/>
          <w:lang w:val="en-US"/>
        </w:rPr>
        <w:tab/>
      </w:r>
    </w:p>
    <w:p w14:paraId="457C25AD" w14:textId="742087D7" w:rsidR="008770B7" w:rsidRPr="00810257" w:rsidRDefault="008770B7" w:rsidP="008770B7">
      <w:pPr>
        <w:rPr>
          <w:rFonts w:asciiTheme="minorHAnsi" w:hAnsiTheme="minorHAnsi" w:cs="Gisha"/>
          <w:b/>
          <w:bCs/>
          <w:sz w:val="24"/>
          <w:szCs w:val="24"/>
          <w:lang w:val="en-US"/>
        </w:rPr>
      </w:pPr>
      <w:r w:rsidRPr="00810257">
        <w:rPr>
          <w:rFonts w:asciiTheme="minorHAnsi" w:hAnsiTheme="minorHAnsi" w:cs="Gisha"/>
          <w:b/>
          <w:bCs/>
          <w:sz w:val="24"/>
          <w:szCs w:val="24"/>
          <w:lang w:val="en-US"/>
        </w:rPr>
        <w:t>Migraine/Headache</w:t>
      </w:r>
      <w:r w:rsidR="00630034" w:rsidRPr="00810257">
        <w:rPr>
          <w:rFonts w:asciiTheme="minorHAnsi" w:hAnsiTheme="minorHAnsi" w:cs="Gisha"/>
          <w:b/>
          <w:bCs/>
          <w:sz w:val="24"/>
          <w:szCs w:val="24"/>
          <w:lang w:val="en-US"/>
        </w:rPr>
        <w:tab/>
      </w:r>
      <w:r w:rsidR="00630034" w:rsidRPr="00810257">
        <w:rPr>
          <w:rFonts w:asciiTheme="minorHAnsi" w:hAnsiTheme="minorHAnsi" w:cs="Gisha"/>
          <w:b/>
          <w:bCs/>
          <w:sz w:val="24"/>
          <w:szCs w:val="24"/>
          <w:lang w:val="en-US"/>
        </w:rPr>
        <w:tab/>
      </w:r>
      <w:r w:rsidR="00630034" w:rsidRPr="00810257">
        <w:rPr>
          <w:rFonts w:asciiTheme="minorHAnsi" w:hAnsiTheme="minorHAnsi" w:cs="Gisha"/>
          <w:b/>
          <w:bCs/>
          <w:sz w:val="24"/>
          <w:szCs w:val="24"/>
          <w:lang w:val="en-US"/>
        </w:rPr>
        <w:tab/>
      </w:r>
      <w:r w:rsidR="00630034" w:rsidRPr="00810257">
        <w:rPr>
          <w:rFonts w:asciiTheme="minorHAnsi" w:hAnsiTheme="minorHAnsi" w:cs="Gisha"/>
          <w:b/>
          <w:bCs/>
          <w:sz w:val="24"/>
          <w:szCs w:val="24"/>
          <w:lang w:val="en-US"/>
        </w:rPr>
        <w:tab/>
        <w:t>Rheumatoid Arthritis</w:t>
      </w:r>
      <w:r w:rsidR="00630034" w:rsidRPr="00810257">
        <w:rPr>
          <w:rFonts w:asciiTheme="minorHAnsi" w:hAnsiTheme="minorHAnsi" w:cs="Gisha"/>
          <w:b/>
          <w:bCs/>
          <w:sz w:val="24"/>
          <w:szCs w:val="24"/>
          <w:lang w:val="en-US"/>
        </w:rPr>
        <w:tab/>
      </w:r>
      <w:r w:rsidR="00AF37A8" w:rsidRPr="00810257">
        <w:rPr>
          <w:rFonts w:asciiTheme="minorHAnsi" w:hAnsiTheme="minorHAnsi" w:cs="Gisha"/>
          <w:b/>
          <w:bCs/>
          <w:sz w:val="24"/>
          <w:szCs w:val="24"/>
          <w:lang w:val="en-US"/>
        </w:rPr>
        <w:tab/>
        <w:t>Obesity</w:t>
      </w:r>
      <w:r w:rsidRPr="00810257">
        <w:rPr>
          <w:rFonts w:asciiTheme="minorHAnsi" w:hAnsiTheme="minorHAnsi" w:cs="Gisha"/>
          <w:b/>
          <w:bCs/>
          <w:sz w:val="24"/>
          <w:szCs w:val="24"/>
          <w:lang w:val="en-US"/>
        </w:rPr>
        <w:tab/>
      </w:r>
      <w:r w:rsidRPr="00810257">
        <w:rPr>
          <w:rFonts w:asciiTheme="minorHAnsi" w:hAnsiTheme="minorHAnsi" w:cs="Gisha"/>
          <w:b/>
          <w:bCs/>
          <w:sz w:val="24"/>
          <w:szCs w:val="24"/>
          <w:lang w:val="en-US"/>
        </w:rPr>
        <w:tab/>
      </w:r>
      <w:r w:rsidRPr="00810257">
        <w:rPr>
          <w:rFonts w:asciiTheme="minorHAnsi" w:hAnsiTheme="minorHAnsi" w:cs="Gisha"/>
          <w:b/>
          <w:bCs/>
          <w:sz w:val="24"/>
          <w:szCs w:val="24"/>
          <w:lang w:val="en-US"/>
        </w:rPr>
        <w:tab/>
      </w:r>
    </w:p>
    <w:p w14:paraId="46BE3C1B" w14:textId="7FEEE7A3" w:rsidR="008770B7" w:rsidRPr="00810257" w:rsidRDefault="008770B7" w:rsidP="008770B7">
      <w:pPr>
        <w:rPr>
          <w:rFonts w:asciiTheme="minorHAnsi" w:hAnsiTheme="minorHAnsi" w:cs="Gisha"/>
          <w:b/>
          <w:bCs/>
          <w:sz w:val="24"/>
          <w:szCs w:val="24"/>
          <w:lang w:val="en-US"/>
        </w:rPr>
      </w:pPr>
      <w:r w:rsidRPr="00810257">
        <w:rPr>
          <w:rFonts w:asciiTheme="minorHAnsi" w:hAnsiTheme="minorHAnsi" w:cs="Gisha"/>
          <w:b/>
          <w:bCs/>
          <w:sz w:val="24"/>
          <w:szCs w:val="24"/>
          <w:lang w:val="en-US"/>
        </w:rPr>
        <w:t>Infertility</w:t>
      </w:r>
      <w:r w:rsidRPr="00810257">
        <w:rPr>
          <w:rFonts w:asciiTheme="minorHAnsi" w:hAnsiTheme="minorHAnsi" w:cs="Gisha"/>
          <w:b/>
          <w:bCs/>
          <w:sz w:val="24"/>
          <w:szCs w:val="24"/>
          <w:lang w:val="en-US"/>
        </w:rPr>
        <w:tab/>
      </w:r>
      <w:r w:rsidRPr="00810257">
        <w:rPr>
          <w:rFonts w:asciiTheme="minorHAnsi" w:hAnsiTheme="minorHAnsi" w:cs="Gisha"/>
          <w:b/>
          <w:bCs/>
          <w:sz w:val="24"/>
          <w:szCs w:val="24"/>
          <w:lang w:val="en-US"/>
        </w:rPr>
        <w:tab/>
      </w:r>
      <w:r w:rsidRPr="00810257">
        <w:rPr>
          <w:rFonts w:asciiTheme="minorHAnsi" w:hAnsiTheme="minorHAnsi" w:cs="Gisha"/>
          <w:b/>
          <w:bCs/>
          <w:sz w:val="24"/>
          <w:szCs w:val="24"/>
          <w:lang w:val="en-US"/>
        </w:rPr>
        <w:tab/>
      </w:r>
      <w:r w:rsidRPr="00810257">
        <w:rPr>
          <w:rFonts w:asciiTheme="minorHAnsi" w:hAnsiTheme="minorHAnsi" w:cs="Gisha"/>
          <w:b/>
          <w:bCs/>
          <w:sz w:val="24"/>
          <w:szCs w:val="24"/>
          <w:lang w:val="en-US"/>
        </w:rPr>
        <w:tab/>
      </w:r>
      <w:r w:rsidRPr="00810257">
        <w:rPr>
          <w:rFonts w:asciiTheme="minorHAnsi" w:hAnsiTheme="minorHAnsi" w:cs="Gisha"/>
          <w:b/>
          <w:bCs/>
          <w:sz w:val="24"/>
          <w:szCs w:val="24"/>
          <w:lang w:val="en-US"/>
        </w:rPr>
        <w:tab/>
        <w:t xml:space="preserve">Respiratory </w:t>
      </w:r>
      <w:r w:rsidR="00AF37A8" w:rsidRPr="00810257">
        <w:rPr>
          <w:rFonts w:asciiTheme="minorHAnsi" w:hAnsiTheme="minorHAnsi" w:cs="Gisha"/>
          <w:b/>
          <w:bCs/>
          <w:sz w:val="24"/>
          <w:szCs w:val="24"/>
          <w:lang w:val="en-US"/>
        </w:rPr>
        <w:t>Symptoms</w:t>
      </w:r>
      <w:r w:rsidR="00AF37A8" w:rsidRPr="00810257">
        <w:rPr>
          <w:rFonts w:asciiTheme="minorHAnsi" w:hAnsiTheme="minorHAnsi" w:cs="Gisha"/>
          <w:b/>
          <w:bCs/>
          <w:sz w:val="24"/>
          <w:szCs w:val="24"/>
          <w:lang w:val="en-US"/>
        </w:rPr>
        <w:tab/>
        <w:t>Inflammation</w:t>
      </w:r>
    </w:p>
    <w:p w14:paraId="36D59D9D" w14:textId="0B395C78" w:rsidR="008770B7" w:rsidRPr="00630034" w:rsidRDefault="008770B7" w:rsidP="008770B7">
      <w:pPr>
        <w:rPr>
          <w:rFonts w:asciiTheme="minorHAnsi" w:hAnsiTheme="minorHAnsi" w:cs="Gisha"/>
          <w:sz w:val="24"/>
          <w:szCs w:val="24"/>
          <w:lang w:val="en-US"/>
        </w:rPr>
      </w:pPr>
      <w:r w:rsidRPr="00630034">
        <w:rPr>
          <w:rFonts w:asciiTheme="minorHAnsi" w:hAnsiTheme="minorHAnsi" w:cs="Gisha"/>
          <w:sz w:val="24"/>
          <w:szCs w:val="24"/>
          <w:lang w:val="en-US"/>
        </w:rPr>
        <w:tab/>
      </w:r>
      <w:r w:rsidRPr="00630034">
        <w:rPr>
          <w:rFonts w:asciiTheme="minorHAnsi" w:hAnsiTheme="minorHAnsi" w:cs="Gisha"/>
          <w:sz w:val="24"/>
          <w:szCs w:val="24"/>
          <w:lang w:val="en-US"/>
        </w:rPr>
        <w:tab/>
      </w:r>
      <w:r w:rsidRPr="00630034">
        <w:rPr>
          <w:rFonts w:asciiTheme="minorHAnsi" w:hAnsiTheme="minorHAnsi" w:cs="Gisha"/>
          <w:sz w:val="24"/>
          <w:szCs w:val="24"/>
          <w:lang w:val="en-US"/>
        </w:rPr>
        <w:tab/>
      </w:r>
      <w:r w:rsidRPr="00630034">
        <w:rPr>
          <w:rFonts w:asciiTheme="minorHAnsi" w:hAnsiTheme="minorHAnsi" w:cs="Gisha"/>
          <w:sz w:val="24"/>
          <w:szCs w:val="24"/>
          <w:lang w:val="en-US"/>
        </w:rPr>
        <w:tab/>
      </w:r>
      <w:r w:rsidRPr="00630034">
        <w:rPr>
          <w:rFonts w:asciiTheme="minorHAnsi" w:hAnsiTheme="minorHAnsi" w:cs="Gisha"/>
          <w:sz w:val="24"/>
          <w:szCs w:val="24"/>
          <w:lang w:val="en-US"/>
        </w:rPr>
        <w:tab/>
      </w:r>
    </w:p>
    <w:p w14:paraId="3C0C4E00" w14:textId="77777777" w:rsidR="008770B7" w:rsidRPr="00630034" w:rsidRDefault="008770B7" w:rsidP="008770B7">
      <w:pPr>
        <w:jc w:val="both"/>
        <w:rPr>
          <w:rFonts w:asciiTheme="minorHAnsi" w:hAnsiTheme="minorHAnsi" w:cs="Gisha"/>
          <w:sz w:val="24"/>
          <w:szCs w:val="24"/>
          <w:lang w:val="en-US"/>
        </w:rPr>
      </w:pPr>
      <w:r w:rsidRPr="00630034">
        <w:rPr>
          <w:rFonts w:asciiTheme="minorHAnsi" w:hAnsiTheme="minorHAnsi" w:cs="Gisha"/>
          <w:sz w:val="24"/>
          <w:szCs w:val="24"/>
          <w:lang w:val="en-US"/>
        </w:rPr>
        <w:t xml:space="preserve">Unlike </w:t>
      </w:r>
      <w:proofErr w:type="spellStart"/>
      <w:r w:rsidRPr="00630034">
        <w:rPr>
          <w:rFonts w:asciiTheme="minorHAnsi" w:hAnsiTheme="minorHAnsi" w:cs="Gisha"/>
          <w:sz w:val="24"/>
          <w:szCs w:val="24"/>
          <w:lang w:val="en-US"/>
        </w:rPr>
        <w:t>IgE</w:t>
      </w:r>
      <w:proofErr w:type="spellEnd"/>
      <w:r w:rsidRPr="00630034">
        <w:rPr>
          <w:rFonts w:asciiTheme="minorHAnsi" w:hAnsiTheme="minorHAnsi" w:cs="Gisha"/>
          <w:sz w:val="24"/>
          <w:szCs w:val="24"/>
          <w:lang w:val="en-US"/>
        </w:rPr>
        <w:t xml:space="preserve"> allergies, symptoms of a Food Intolerance rarely occur immediately after the food is eaten.  The reaction can be delayed for hours and even days!  This makes the detection of culprit foods a very difficult task without the help of expert laboratory testing.</w:t>
      </w:r>
    </w:p>
    <w:p w14:paraId="3F193828" w14:textId="77777777" w:rsidR="008770B7" w:rsidRPr="00630034" w:rsidRDefault="008770B7" w:rsidP="008770B7">
      <w:pPr>
        <w:jc w:val="both"/>
        <w:rPr>
          <w:rFonts w:asciiTheme="minorHAnsi" w:hAnsiTheme="minorHAnsi" w:cs="Gisha"/>
          <w:sz w:val="24"/>
          <w:szCs w:val="24"/>
          <w:lang w:val="en-US"/>
        </w:rPr>
      </w:pPr>
    </w:p>
    <w:p w14:paraId="458C2E6C" w14:textId="77777777" w:rsidR="008770B7" w:rsidRPr="00630034" w:rsidRDefault="008770B7" w:rsidP="008770B7">
      <w:pPr>
        <w:rPr>
          <w:rFonts w:asciiTheme="minorHAnsi" w:hAnsiTheme="minorHAnsi" w:cs="Maiandra GD"/>
          <w:b/>
          <w:bCs/>
          <w:sz w:val="24"/>
          <w:szCs w:val="24"/>
          <w:lang w:val="en-US"/>
        </w:rPr>
      </w:pPr>
      <w:r w:rsidRPr="00630034">
        <w:rPr>
          <w:rFonts w:asciiTheme="minorHAnsi" w:hAnsiTheme="minorHAnsi" w:cs="Maiandra GD"/>
          <w:b/>
          <w:bCs/>
          <w:sz w:val="24"/>
          <w:szCs w:val="24"/>
          <w:lang w:val="en-US"/>
        </w:rPr>
        <w:t xml:space="preserve">LABORATORY FEES </w:t>
      </w:r>
    </w:p>
    <w:p w14:paraId="2F56E94F" w14:textId="5AF21F09" w:rsidR="008770B7" w:rsidRPr="00B27043" w:rsidRDefault="008770B7" w:rsidP="008770B7">
      <w:pPr>
        <w:rPr>
          <w:rFonts w:asciiTheme="minorHAnsi" w:hAnsiTheme="minorHAnsi" w:cs="Maiandra GD"/>
          <w:b/>
          <w:bCs/>
          <w:sz w:val="24"/>
          <w:szCs w:val="24"/>
          <w:lang w:val="en-US"/>
        </w:rPr>
      </w:pPr>
      <w:r w:rsidRPr="00B27043">
        <w:rPr>
          <w:rFonts w:asciiTheme="minorHAnsi" w:hAnsiTheme="minorHAnsi" w:cs="Maiandra GD"/>
          <w:b/>
          <w:bCs/>
          <w:sz w:val="24"/>
          <w:szCs w:val="24"/>
          <w:lang w:val="en-US"/>
        </w:rPr>
        <w:t>IgG Food Intolerance Test (93 Foods)</w:t>
      </w:r>
      <w:r w:rsidRPr="00B27043">
        <w:rPr>
          <w:rFonts w:asciiTheme="minorHAnsi" w:hAnsiTheme="minorHAnsi" w:cs="Maiandra GD"/>
          <w:b/>
          <w:bCs/>
          <w:sz w:val="24"/>
          <w:szCs w:val="24"/>
          <w:lang w:val="en-US"/>
        </w:rPr>
        <w:tab/>
      </w:r>
      <w:r w:rsidRPr="00B27043">
        <w:rPr>
          <w:rFonts w:asciiTheme="minorHAnsi" w:hAnsiTheme="minorHAnsi" w:cs="Maiandra GD"/>
          <w:b/>
          <w:bCs/>
          <w:sz w:val="24"/>
          <w:szCs w:val="24"/>
          <w:lang w:val="en-US"/>
        </w:rPr>
        <w:tab/>
      </w:r>
      <w:r w:rsidRPr="00B27043">
        <w:rPr>
          <w:rFonts w:asciiTheme="minorHAnsi" w:hAnsiTheme="minorHAnsi" w:cs="Maiandra GD"/>
          <w:b/>
          <w:bCs/>
          <w:sz w:val="24"/>
          <w:szCs w:val="24"/>
          <w:lang w:val="en-US"/>
        </w:rPr>
        <w:tab/>
      </w:r>
      <w:r w:rsidRPr="00B27043">
        <w:rPr>
          <w:rFonts w:asciiTheme="minorHAnsi" w:hAnsiTheme="minorHAnsi" w:cs="Maiandra GD"/>
          <w:b/>
          <w:bCs/>
          <w:sz w:val="24"/>
          <w:szCs w:val="24"/>
        </w:rPr>
        <w:t>€</w:t>
      </w:r>
      <w:r w:rsidRPr="00B27043">
        <w:rPr>
          <w:rFonts w:asciiTheme="minorHAnsi" w:hAnsiTheme="minorHAnsi" w:cs="Maiandra GD"/>
          <w:b/>
          <w:bCs/>
          <w:sz w:val="24"/>
          <w:szCs w:val="24"/>
          <w:lang w:val="en-US"/>
        </w:rPr>
        <w:t>255</w:t>
      </w:r>
      <w:r w:rsidRPr="00B27043">
        <w:rPr>
          <w:rFonts w:asciiTheme="minorHAnsi" w:hAnsiTheme="minorHAnsi" w:cs="Maiandra GD"/>
          <w:b/>
          <w:bCs/>
          <w:sz w:val="24"/>
          <w:szCs w:val="24"/>
          <w:lang w:val="en-US"/>
        </w:rPr>
        <w:tab/>
      </w:r>
      <w:r w:rsidRPr="00B27043">
        <w:rPr>
          <w:rFonts w:asciiTheme="minorHAnsi" w:hAnsiTheme="minorHAnsi" w:cs="Maiandra GD"/>
          <w:b/>
          <w:bCs/>
          <w:sz w:val="24"/>
          <w:szCs w:val="24"/>
          <w:lang w:val="en-US"/>
        </w:rPr>
        <w:tab/>
      </w:r>
    </w:p>
    <w:p w14:paraId="3441402F" w14:textId="414A65DF" w:rsidR="00630034" w:rsidRDefault="00630034" w:rsidP="008770B7">
      <w:pPr>
        <w:rPr>
          <w:rFonts w:asciiTheme="minorHAnsi" w:hAnsiTheme="minorHAnsi" w:cs="Maiandra GD"/>
          <w:sz w:val="24"/>
          <w:szCs w:val="24"/>
          <w:lang w:val="en-US"/>
        </w:rPr>
      </w:pPr>
      <w:r w:rsidRPr="00630034">
        <w:rPr>
          <w:rFonts w:asciiTheme="minorHAnsi" w:hAnsiTheme="minorHAnsi" w:cs="Maiandra GD"/>
          <w:sz w:val="24"/>
          <w:szCs w:val="24"/>
          <w:lang w:val="en-US"/>
        </w:rPr>
        <w:t>IgG Food Intolerance Test (200 Foods)</w:t>
      </w:r>
      <w:r w:rsidRPr="00630034">
        <w:rPr>
          <w:rFonts w:asciiTheme="minorHAnsi" w:hAnsiTheme="minorHAnsi" w:cs="Maiandra GD"/>
          <w:sz w:val="24"/>
          <w:szCs w:val="24"/>
          <w:lang w:val="en-US"/>
        </w:rPr>
        <w:tab/>
      </w:r>
      <w:r w:rsidRPr="00630034">
        <w:rPr>
          <w:rFonts w:asciiTheme="minorHAnsi" w:hAnsiTheme="minorHAnsi" w:cs="Maiandra GD"/>
          <w:sz w:val="24"/>
          <w:szCs w:val="24"/>
          <w:lang w:val="en-US"/>
        </w:rPr>
        <w:tab/>
      </w:r>
      <w:r w:rsidRPr="00630034">
        <w:rPr>
          <w:rFonts w:asciiTheme="minorHAnsi" w:hAnsiTheme="minorHAnsi" w:cs="Maiandra GD"/>
          <w:sz w:val="24"/>
          <w:szCs w:val="24"/>
          <w:lang w:val="en-US"/>
        </w:rPr>
        <w:tab/>
        <w:t>€340</w:t>
      </w:r>
      <w:r>
        <w:rPr>
          <w:rFonts w:asciiTheme="minorHAnsi" w:hAnsiTheme="minorHAnsi" w:cs="Maiandra GD"/>
          <w:sz w:val="24"/>
          <w:szCs w:val="24"/>
          <w:lang w:val="en-US"/>
        </w:rPr>
        <w:tab/>
      </w:r>
      <w:r>
        <w:rPr>
          <w:rFonts w:asciiTheme="minorHAnsi" w:hAnsiTheme="minorHAnsi" w:cs="Maiandra GD"/>
          <w:sz w:val="24"/>
          <w:szCs w:val="24"/>
          <w:lang w:val="en-US"/>
        </w:rPr>
        <w:tab/>
      </w:r>
    </w:p>
    <w:p w14:paraId="48C16FBA" w14:textId="05182CAA" w:rsidR="00B27043" w:rsidRPr="00630034" w:rsidRDefault="00B27043" w:rsidP="008770B7">
      <w:pPr>
        <w:rPr>
          <w:rFonts w:asciiTheme="minorHAnsi" w:hAnsiTheme="minorHAnsi" w:cs="Maiandra GD"/>
          <w:sz w:val="24"/>
          <w:szCs w:val="24"/>
          <w:lang w:val="en-US"/>
        </w:rPr>
      </w:pPr>
      <w:r>
        <w:rPr>
          <w:rFonts w:asciiTheme="minorHAnsi" w:hAnsiTheme="minorHAnsi" w:cs="Maiandra GD"/>
          <w:sz w:val="24"/>
          <w:szCs w:val="24"/>
          <w:lang w:val="en-US"/>
        </w:rPr>
        <w:t>IgG Food Intolerance Test (Vegetarian 64 foods)</w:t>
      </w:r>
      <w:r>
        <w:rPr>
          <w:rFonts w:asciiTheme="minorHAnsi" w:hAnsiTheme="minorHAnsi" w:cs="Maiandra GD"/>
          <w:sz w:val="24"/>
          <w:szCs w:val="24"/>
          <w:lang w:val="en-US"/>
        </w:rPr>
        <w:tab/>
      </w:r>
      <w:r>
        <w:rPr>
          <w:rFonts w:asciiTheme="minorHAnsi" w:hAnsiTheme="minorHAnsi" w:cs="Maiandra GD"/>
          <w:sz w:val="24"/>
          <w:szCs w:val="24"/>
          <w:lang w:val="en-US"/>
        </w:rPr>
        <w:tab/>
        <w:t>€180</w:t>
      </w:r>
      <w:r>
        <w:rPr>
          <w:rFonts w:asciiTheme="minorHAnsi" w:hAnsiTheme="minorHAnsi" w:cs="Maiandra GD"/>
          <w:sz w:val="24"/>
          <w:szCs w:val="24"/>
          <w:lang w:val="en-US"/>
        </w:rPr>
        <w:tab/>
      </w:r>
    </w:p>
    <w:p w14:paraId="6272820A" w14:textId="6D721DC1" w:rsidR="00B27043" w:rsidRPr="00C95A78" w:rsidRDefault="008770B7" w:rsidP="00B27043">
      <w:pPr>
        <w:rPr>
          <w:rFonts w:asciiTheme="minorHAnsi" w:hAnsiTheme="minorHAnsi" w:cs="Maiandra GD"/>
          <w:sz w:val="24"/>
          <w:szCs w:val="24"/>
          <w:lang w:val="en-US"/>
        </w:rPr>
      </w:pPr>
      <w:r w:rsidRPr="00630034">
        <w:rPr>
          <w:rFonts w:asciiTheme="minorHAnsi" w:hAnsiTheme="minorHAnsi" w:cs="Maiandra GD"/>
          <w:sz w:val="24"/>
          <w:szCs w:val="24"/>
          <w:lang w:val="en-US"/>
        </w:rPr>
        <w:tab/>
      </w:r>
      <w:r w:rsidRPr="00630034">
        <w:rPr>
          <w:rFonts w:asciiTheme="minorHAnsi" w:hAnsiTheme="minorHAnsi" w:cs="Maiandra GD"/>
          <w:sz w:val="24"/>
          <w:szCs w:val="24"/>
          <w:lang w:val="en-US"/>
        </w:rPr>
        <w:tab/>
      </w:r>
      <w:r w:rsidR="00810257">
        <w:rPr>
          <w:rFonts w:asciiTheme="minorHAnsi" w:hAnsiTheme="minorHAnsi" w:cs="Maiandra GD"/>
          <w:sz w:val="24"/>
          <w:szCs w:val="24"/>
          <w:lang w:val="en-US"/>
        </w:rPr>
        <w:tab/>
      </w:r>
      <w:r w:rsidR="00810257">
        <w:rPr>
          <w:rFonts w:asciiTheme="minorHAnsi" w:hAnsiTheme="minorHAnsi" w:cs="Maiandra GD"/>
          <w:sz w:val="24"/>
          <w:szCs w:val="24"/>
          <w:lang w:val="en-US"/>
        </w:rPr>
        <w:tab/>
      </w:r>
      <w:r w:rsidR="00810257">
        <w:rPr>
          <w:rFonts w:asciiTheme="minorHAnsi" w:hAnsiTheme="minorHAnsi" w:cs="Maiandra GD"/>
          <w:sz w:val="24"/>
          <w:szCs w:val="24"/>
          <w:lang w:val="en-US"/>
        </w:rPr>
        <w:tab/>
      </w:r>
      <w:r w:rsidR="00810257">
        <w:rPr>
          <w:rFonts w:asciiTheme="minorHAnsi" w:hAnsiTheme="minorHAnsi" w:cs="Maiandra GD"/>
          <w:sz w:val="24"/>
          <w:szCs w:val="24"/>
          <w:lang w:val="en-US"/>
        </w:rPr>
        <w:tab/>
      </w:r>
      <w:r w:rsidR="00810257">
        <w:rPr>
          <w:rFonts w:asciiTheme="minorHAnsi" w:hAnsiTheme="minorHAnsi" w:cs="Maiandra GD"/>
          <w:sz w:val="24"/>
          <w:szCs w:val="24"/>
          <w:lang w:val="en-US"/>
        </w:rPr>
        <w:tab/>
      </w:r>
      <w:r w:rsidRPr="00630034">
        <w:rPr>
          <w:rFonts w:asciiTheme="minorHAnsi" w:hAnsiTheme="minorHAnsi" w:cs="Maiandra GD"/>
          <w:sz w:val="24"/>
          <w:szCs w:val="24"/>
          <w:lang w:val="en-US"/>
        </w:rPr>
        <w:tab/>
      </w:r>
    </w:p>
    <w:p w14:paraId="03BDA14C" w14:textId="65E66C14" w:rsidR="00B27043" w:rsidRPr="007B1B18" w:rsidRDefault="007B1B18" w:rsidP="00B27043">
      <w:pPr>
        <w:rPr>
          <w:rFonts w:asciiTheme="minorHAnsi" w:hAnsiTheme="minorHAnsi" w:cs="Maiandra GD"/>
          <w:b/>
          <w:bCs/>
          <w:sz w:val="24"/>
          <w:szCs w:val="24"/>
          <w:lang w:val="en-US"/>
        </w:rPr>
      </w:pPr>
      <w:r w:rsidRPr="007B1B18">
        <w:rPr>
          <w:rFonts w:asciiTheme="minorHAnsi" w:hAnsiTheme="minorHAnsi" w:cs="Maiandra GD"/>
          <w:b/>
          <w:bCs/>
          <w:sz w:val="24"/>
          <w:szCs w:val="24"/>
          <w:lang w:val="en-US"/>
        </w:rPr>
        <w:t>What Foods are Tested?</w:t>
      </w:r>
    </w:p>
    <w:p w14:paraId="68F1CD0E" w14:textId="56C1C369" w:rsidR="00630034" w:rsidRPr="00630034" w:rsidRDefault="00630034" w:rsidP="00630034">
      <w:pPr>
        <w:pStyle w:val="NoSpacing"/>
        <w:rPr>
          <w:b/>
          <w:sz w:val="24"/>
          <w:szCs w:val="24"/>
        </w:rPr>
      </w:pPr>
      <w:r w:rsidRPr="00630034">
        <w:rPr>
          <w:b/>
          <w:color w:val="FF0000"/>
          <w:sz w:val="24"/>
          <w:szCs w:val="24"/>
        </w:rPr>
        <w:t xml:space="preserve">93 Food Test — Cost: €255 </w:t>
      </w:r>
    </w:p>
    <w:p w14:paraId="1F54912B" w14:textId="77777777" w:rsidR="00630034" w:rsidRPr="00630034" w:rsidRDefault="00630034" w:rsidP="00630034">
      <w:pPr>
        <w:pStyle w:val="NoSpacing"/>
        <w:rPr>
          <w:sz w:val="24"/>
          <w:szCs w:val="24"/>
        </w:rPr>
      </w:pPr>
      <w:r w:rsidRPr="00630034">
        <w:rPr>
          <w:b/>
          <w:sz w:val="24"/>
          <w:szCs w:val="24"/>
        </w:rPr>
        <w:t>Dairy/Eggs:</w:t>
      </w:r>
      <w:r w:rsidRPr="00630034">
        <w:rPr>
          <w:sz w:val="24"/>
          <w:szCs w:val="24"/>
        </w:rPr>
        <w:t xml:space="preserve"> Egg White, Egg Yolk, Milk (Cow’s), Milk (Goat’s), Milk (Sheep’s) </w:t>
      </w:r>
    </w:p>
    <w:p w14:paraId="0A51D480" w14:textId="77777777" w:rsidR="00630034" w:rsidRPr="00630034" w:rsidRDefault="00630034" w:rsidP="00630034">
      <w:pPr>
        <w:pStyle w:val="NoSpacing"/>
        <w:rPr>
          <w:sz w:val="24"/>
          <w:szCs w:val="24"/>
        </w:rPr>
      </w:pPr>
      <w:r w:rsidRPr="00630034">
        <w:rPr>
          <w:b/>
          <w:sz w:val="24"/>
          <w:szCs w:val="24"/>
        </w:rPr>
        <w:t>Grains:</w:t>
      </w:r>
      <w:r w:rsidRPr="00630034">
        <w:rPr>
          <w:sz w:val="24"/>
          <w:szCs w:val="24"/>
        </w:rPr>
        <w:t xml:space="preserve"> Barley, Buckwheat, Corn (Maize), Durum Wheat, Gluten, Millet, Oat, Rice, Rye, Spelt, Wheat </w:t>
      </w:r>
      <w:r w:rsidRPr="00630034">
        <w:rPr>
          <w:b/>
          <w:sz w:val="24"/>
          <w:szCs w:val="24"/>
        </w:rPr>
        <w:t>Fish &amp; Seafood:</w:t>
      </w:r>
      <w:r w:rsidRPr="00630034">
        <w:rPr>
          <w:sz w:val="24"/>
          <w:szCs w:val="24"/>
        </w:rPr>
        <w:t xml:space="preserve"> Cod, Crab, Herring, Haddock, Lobster, Mackerel, Mussel, Plaice, Salmon, Shrimp/Prawn, Sole, Tuna </w:t>
      </w:r>
    </w:p>
    <w:p w14:paraId="0051D69F" w14:textId="77777777" w:rsidR="00630034" w:rsidRPr="00630034" w:rsidRDefault="00630034" w:rsidP="00630034">
      <w:pPr>
        <w:pStyle w:val="NoSpacing"/>
        <w:rPr>
          <w:sz w:val="24"/>
          <w:szCs w:val="24"/>
        </w:rPr>
      </w:pPr>
      <w:r w:rsidRPr="00630034">
        <w:rPr>
          <w:b/>
          <w:sz w:val="24"/>
          <w:szCs w:val="24"/>
        </w:rPr>
        <w:t>Meat</w:t>
      </w:r>
      <w:r w:rsidRPr="00630034">
        <w:rPr>
          <w:sz w:val="24"/>
          <w:szCs w:val="24"/>
        </w:rPr>
        <w:t xml:space="preserve">: Beef, Chicken, Lamb, Pork, Turkey, Venison </w:t>
      </w:r>
    </w:p>
    <w:p w14:paraId="5EA33401" w14:textId="77777777" w:rsidR="00630034" w:rsidRPr="00630034" w:rsidRDefault="00630034" w:rsidP="00630034">
      <w:pPr>
        <w:pStyle w:val="NoSpacing"/>
        <w:rPr>
          <w:sz w:val="24"/>
          <w:szCs w:val="24"/>
        </w:rPr>
      </w:pPr>
      <w:r w:rsidRPr="00630034">
        <w:rPr>
          <w:b/>
          <w:sz w:val="24"/>
          <w:szCs w:val="24"/>
        </w:rPr>
        <w:t>Fruit:</w:t>
      </w:r>
      <w:r w:rsidRPr="00630034">
        <w:rPr>
          <w:sz w:val="24"/>
          <w:szCs w:val="24"/>
        </w:rPr>
        <w:t xml:space="preserve"> Apple, Avocado, Banana, Blackberry, Blackcurrant, Grape, Grapefruit, Kiwi, Lemon, Melon, Olive, Orange, Peach, Pear, Pineapple, Raspberry, Strawberry Vegetables: Aubergine, Bean (Green), Bean (White Haricot), Beetroot, Broccoli, Cabbage (Savoy/White), Carrot, Cauliflower, Celery, Cucumber, Leek, Lentil, Lettuce, Onion, Pea, Peppers, Potato, Soya Bean, Tomato </w:t>
      </w:r>
    </w:p>
    <w:p w14:paraId="360EE494" w14:textId="77777777" w:rsidR="00630034" w:rsidRPr="00630034" w:rsidRDefault="00630034" w:rsidP="00630034">
      <w:pPr>
        <w:pStyle w:val="NoSpacing"/>
        <w:rPr>
          <w:sz w:val="24"/>
          <w:szCs w:val="24"/>
        </w:rPr>
      </w:pPr>
      <w:r w:rsidRPr="00630034">
        <w:rPr>
          <w:b/>
          <w:sz w:val="24"/>
          <w:szCs w:val="24"/>
        </w:rPr>
        <w:t>Nuts &amp; Seeds:</w:t>
      </w:r>
      <w:r w:rsidRPr="00630034">
        <w:rPr>
          <w:sz w:val="24"/>
          <w:szCs w:val="24"/>
        </w:rPr>
        <w:t xml:space="preserve"> Almond, Brazil Nut, Cashew Nut, Coconut, Hazelnut, Peanut, Rapeseed, Sesame Seed, Sunflower Seed, Walnut </w:t>
      </w:r>
    </w:p>
    <w:p w14:paraId="7463DE4D" w14:textId="77777777" w:rsidR="00630034" w:rsidRPr="00630034" w:rsidRDefault="00630034" w:rsidP="00630034">
      <w:pPr>
        <w:pStyle w:val="NoSpacing"/>
        <w:rPr>
          <w:sz w:val="24"/>
          <w:szCs w:val="24"/>
        </w:rPr>
      </w:pPr>
      <w:r w:rsidRPr="00630034">
        <w:rPr>
          <w:b/>
          <w:sz w:val="24"/>
          <w:szCs w:val="24"/>
        </w:rPr>
        <w:t>Herbs &amp; Spices:</w:t>
      </w:r>
      <w:r w:rsidRPr="00630034">
        <w:rPr>
          <w:sz w:val="24"/>
          <w:szCs w:val="24"/>
        </w:rPr>
        <w:t xml:space="preserve"> Chilli (Red), Garlic, Ginger, Nutmeg, Peppercorn, Vanilla Other: Carob, Cocoa Bean, Coffee, Mushroom, Tea (Black), Yeast (Baker’s), Yeast (Brewer’s)</w:t>
      </w:r>
    </w:p>
    <w:p w14:paraId="20370BD1" w14:textId="77777777" w:rsidR="00287930" w:rsidRDefault="00287930" w:rsidP="00630034">
      <w:pPr>
        <w:pStyle w:val="NoSpacing"/>
        <w:rPr>
          <w:b/>
          <w:color w:val="FF0000"/>
          <w:sz w:val="24"/>
          <w:szCs w:val="24"/>
        </w:rPr>
      </w:pPr>
    </w:p>
    <w:p w14:paraId="5B33A4AB" w14:textId="404E8AFE" w:rsidR="00630034" w:rsidRPr="00630034" w:rsidRDefault="00630034" w:rsidP="00630034">
      <w:pPr>
        <w:pStyle w:val="NoSpacing"/>
        <w:rPr>
          <w:b/>
          <w:color w:val="FF0000"/>
          <w:sz w:val="24"/>
          <w:szCs w:val="24"/>
        </w:rPr>
      </w:pPr>
      <w:r w:rsidRPr="00630034">
        <w:rPr>
          <w:b/>
          <w:color w:val="FF0000"/>
          <w:sz w:val="24"/>
          <w:szCs w:val="24"/>
        </w:rPr>
        <w:t>200 Food Test – Cost €340</w:t>
      </w:r>
    </w:p>
    <w:p w14:paraId="6741124E" w14:textId="77777777" w:rsidR="00630034" w:rsidRPr="00630034" w:rsidRDefault="00630034" w:rsidP="00630034">
      <w:pPr>
        <w:pStyle w:val="NoSpacing"/>
        <w:rPr>
          <w:sz w:val="24"/>
          <w:szCs w:val="24"/>
        </w:rPr>
      </w:pPr>
      <w:r w:rsidRPr="00630034">
        <w:rPr>
          <w:b/>
          <w:sz w:val="24"/>
          <w:szCs w:val="24"/>
        </w:rPr>
        <w:t>Dairy &amp; Eggs:</w:t>
      </w:r>
      <w:r w:rsidRPr="00630034">
        <w:rPr>
          <w:sz w:val="24"/>
          <w:szCs w:val="24"/>
        </w:rPr>
        <w:t xml:space="preserve"> Alpha-Lactalbumin, Beta-Lactoglobulin, Casein, Egg White, Egg Yolk, Milk (Cow’s), Milk (Goat’s), Milk (Sheep’s), Milk (Buffalo) </w:t>
      </w:r>
    </w:p>
    <w:p w14:paraId="4668208A" w14:textId="77777777" w:rsidR="00630034" w:rsidRPr="00630034" w:rsidRDefault="00630034" w:rsidP="00630034">
      <w:pPr>
        <w:pStyle w:val="NoSpacing"/>
        <w:rPr>
          <w:sz w:val="24"/>
          <w:szCs w:val="24"/>
        </w:rPr>
      </w:pPr>
      <w:r w:rsidRPr="00630034">
        <w:rPr>
          <w:b/>
          <w:sz w:val="24"/>
          <w:szCs w:val="24"/>
        </w:rPr>
        <w:t>Grains:</w:t>
      </w:r>
      <w:r w:rsidRPr="00630034">
        <w:rPr>
          <w:sz w:val="24"/>
          <w:szCs w:val="24"/>
        </w:rPr>
        <w:t xml:space="preserve"> Amaranth, Barley, Buckwheat, Corn (Maize), Couscous, Durum Wheat, Gluten, Malt, Millet, Oat, Rice, Rye, Spelt, Tapioca, Wheat, Wheat Bran </w:t>
      </w:r>
    </w:p>
    <w:p w14:paraId="23B51EAF" w14:textId="77777777" w:rsidR="00630034" w:rsidRPr="00630034" w:rsidRDefault="00630034" w:rsidP="00630034">
      <w:pPr>
        <w:pStyle w:val="NoSpacing"/>
        <w:rPr>
          <w:sz w:val="24"/>
          <w:szCs w:val="24"/>
        </w:rPr>
      </w:pPr>
      <w:r w:rsidRPr="00630034">
        <w:rPr>
          <w:b/>
          <w:sz w:val="24"/>
          <w:szCs w:val="24"/>
        </w:rPr>
        <w:t>Fish &amp; Seafood:</w:t>
      </w:r>
      <w:r w:rsidRPr="00630034">
        <w:rPr>
          <w:sz w:val="24"/>
          <w:szCs w:val="24"/>
        </w:rPr>
        <w:t xml:space="preserve"> Anchovy, Bass, Carp, Caviar, Clam, Cockle, Cod, Crab, Cuttlefish, Eel, Haddock, Hake, Herring, Lobster, Mackerel, Monkfish, Mussel, Octopus, Oyster, Perch, Pike, Plaice, Salmon, Sardine, Scallop, Sea Bream, Shrimp/Prawn, Sole, Squid, Swordfish, Trout, Tuna, Turbot </w:t>
      </w:r>
    </w:p>
    <w:p w14:paraId="7666DD2A" w14:textId="77777777" w:rsidR="00630034" w:rsidRPr="00630034" w:rsidRDefault="00630034" w:rsidP="00630034">
      <w:pPr>
        <w:pStyle w:val="NoSpacing"/>
        <w:rPr>
          <w:sz w:val="24"/>
          <w:szCs w:val="24"/>
        </w:rPr>
      </w:pPr>
      <w:r w:rsidRPr="00630034">
        <w:rPr>
          <w:b/>
          <w:sz w:val="24"/>
          <w:szCs w:val="24"/>
        </w:rPr>
        <w:t>Meat:</w:t>
      </w:r>
      <w:r w:rsidRPr="00630034">
        <w:rPr>
          <w:sz w:val="24"/>
          <w:szCs w:val="24"/>
        </w:rPr>
        <w:t xml:space="preserve"> Beef, Chicken, Duck, Horse, Lamb, Ostrich, Ox, Partridge, Pork, Quail, Rabbit, Turkey, Veal, Venison, Wild Boar </w:t>
      </w:r>
    </w:p>
    <w:p w14:paraId="7E113A14" w14:textId="287FE13C" w:rsidR="007B1B18" w:rsidRPr="007B1B18" w:rsidRDefault="00630034" w:rsidP="007B1B18">
      <w:pPr>
        <w:pStyle w:val="NoSpacing"/>
        <w:rPr>
          <w:sz w:val="24"/>
          <w:szCs w:val="24"/>
        </w:rPr>
      </w:pPr>
      <w:r w:rsidRPr="00630034">
        <w:rPr>
          <w:b/>
          <w:sz w:val="24"/>
          <w:szCs w:val="24"/>
        </w:rPr>
        <w:t>Fruit:</w:t>
      </w:r>
      <w:r w:rsidRPr="00630034">
        <w:rPr>
          <w:sz w:val="24"/>
          <w:szCs w:val="24"/>
        </w:rPr>
        <w:t xml:space="preserve"> Apple, Apricot, Avocado, Banana, Blackberry, Blackcurrant, Blueberry, Cherry, Cranberry, Date, Fig, Grape, Grapefruit, Guava, Kiwi, Lemon, Lime, Lychee, Mango, Melon, Mulberry, Nectarine, Olive, Orange, </w:t>
      </w:r>
      <w:r w:rsidRPr="00630034">
        <w:rPr>
          <w:sz w:val="24"/>
          <w:szCs w:val="24"/>
        </w:rPr>
        <w:lastRenderedPageBreak/>
        <w:t xml:space="preserve">Papaya, Peach, Pear, Pineapple, Plum, Pomegranate, Raisin, Raspberry, Redcurrant, Rhubarb, Strawberry, Tangerine, Watermelon </w:t>
      </w:r>
    </w:p>
    <w:p w14:paraId="1535B266" w14:textId="53CD17A7" w:rsidR="00630034" w:rsidRPr="00630034" w:rsidRDefault="00630034" w:rsidP="00630034">
      <w:pPr>
        <w:pStyle w:val="NoSpacing"/>
        <w:rPr>
          <w:sz w:val="24"/>
          <w:szCs w:val="24"/>
        </w:rPr>
      </w:pPr>
      <w:r w:rsidRPr="00630034">
        <w:rPr>
          <w:b/>
          <w:sz w:val="24"/>
          <w:szCs w:val="24"/>
        </w:rPr>
        <w:t>Vegetables:</w:t>
      </w:r>
      <w:r w:rsidRPr="00630034">
        <w:rPr>
          <w:sz w:val="24"/>
          <w:szCs w:val="24"/>
        </w:rPr>
        <w:t xml:space="preserve"> Artichoke, Asparagus, Aubergine, Bean (Broad), Bean (Green), Bean (Red Kidney), Bean (Haricot), Beetroot, Broccoli, Brussel Sprout, Cabbage (Red), Cabbage (Savoy/White), Caper, Carrot, Cauliflower, Celery, Chard, Chickpea, Chicory, Cucumber, Fennel, Leek, Lentil, Lettuce, Marrow, Onion, Pea, Peppers, Potato, Quinoa, Radish, Rocket, Shallot, Soya Bean, Spinach, Squash, Sweet Potato, Tomato, Turnip, Watercress, Yuca </w:t>
      </w:r>
    </w:p>
    <w:p w14:paraId="4809AE19" w14:textId="77777777" w:rsidR="00630034" w:rsidRPr="00630034" w:rsidRDefault="00630034" w:rsidP="00630034">
      <w:pPr>
        <w:pStyle w:val="NoSpacing"/>
        <w:rPr>
          <w:sz w:val="24"/>
          <w:szCs w:val="24"/>
        </w:rPr>
      </w:pPr>
      <w:r w:rsidRPr="00630034">
        <w:rPr>
          <w:b/>
          <w:sz w:val="24"/>
          <w:szCs w:val="24"/>
        </w:rPr>
        <w:t>Nuts &amp; Seeds:</w:t>
      </w:r>
      <w:r w:rsidRPr="00630034">
        <w:rPr>
          <w:sz w:val="24"/>
          <w:szCs w:val="24"/>
        </w:rPr>
        <w:t xml:space="preserve"> Almond, Brazil Nut, Cashew Nut, Coconut, Flax Seed, Hazelnut, Macadamia Nut, Peanut, Pine Nut, Pistachio, Rapeseed, Sesame Seed, Sunflower Seed, Walnut </w:t>
      </w:r>
    </w:p>
    <w:p w14:paraId="3668D404" w14:textId="77777777" w:rsidR="00630034" w:rsidRPr="00630034" w:rsidRDefault="00630034" w:rsidP="00630034">
      <w:pPr>
        <w:pStyle w:val="NoSpacing"/>
        <w:rPr>
          <w:sz w:val="24"/>
          <w:szCs w:val="24"/>
        </w:rPr>
      </w:pPr>
      <w:r w:rsidRPr="00630034">
        <w:rPr>
          <w:b/>
          <w:sz w:val="24"/>
          <w:szCs w:val="24"/>
        </w:rPr>
        <w:t>Herbs &amp; Spices:</w:t>
      </w:r>
      <w:r w:rsidRPr="00630034">
        <w:rPr>
          <w:sz w:val="24"/>
          <w:szCs w:val="24"/>
        </w:rPr>
        <w:t xml:space="preserve"> Aniseed, Basil, </w:t>
      </w:r>
      <w:proofErr w:type="spellStart"/>
      <w:r w:rsidRPr="00630034">
        <w:rPr>
          <w:sz w:val="24"/>
          <w:szCs w:val="24"/>
        </w:rPr>
        <w:t>Bayleaf</w:t>
      </w:r>
      <w:proofErr w:type="spellEnd"/>
      <w:r w:rsidRPr="00630034">
        <w:rPr>
          <w:sz w:val="24"/>
          <w:szCs w:val="24"/>
        </w:rPr>
        <w:t xml:space="preserve">, Camomile, Cayenne, Chilli (Red), Cinnamon, Clove, Coriander, Cumin, Curry (Mixed Spices), Dill, Garlic, Ginger, Ginkgo, Ginseng, Hops, Liquorice, Marjoram, Mint, Mustard Seed, Nettle, Nutmeg, Parsley, Peppercorn, Peppermint, Rosemary, Saffron, Sage, Tarragon, Thyme, Vanilla </w:t>
      </w:r>
    </w:p>
    <w:p w14:paraId="6E9A7C9C" w14:textId="2130F396" w:rsidR="00630034" w:rsidRDefault="00630034" w:rsidP="00630034">
      <w:pPr>
        <w:pStyle w:val="NoSpacing"/>
        <w:rPr>
          <w:sz w:val="24"/>
          <w:szCs w:val="24"/>
        </w:rPr>
      </w:pPr>
      <w:r w:rsidRPr="00630034">
        <w:rPr>
          <w:b/>
          <w:sz w:val="24"/>
          <w:szCs w:val="24"/>
        </w:rPr>
        <w:t>Other:</w:t>
      </w:r>
      <w:r w:rsidRPr="00630034">
        <w:rPr>
          <w:sz w:val="24"/>
          <w:szCs w:val="24"/>
        </w:rPr>
        <w:t xml:space="preserve"> Cane Sugar, Carob, Chestnut, Cocoa Bean, Coffee, Honey, Mushroom, Tea (Black), Tea (Green) Transglutaminase, Yeast (Baker’s), Yeast (Brewer’s)</w:t>
      </w:r>
    </w:p>
    <w:p w14:paraId="6DFD9303" w14:textId="3276C5A0" w:rsidR="00B27043" w:rsidRDefault="00B27043" w:rsidP="00630034">
      <w:pPr>
        <w:pStyle w:val="NoSpacing"/>
        <w:rPr>
          <w:sz w:val="24"/>
          <w:szCs w:val="24"/>
        </w:rPr>
      </w:pPr>
    </w:p>
    <w:p w14:paraId="36F27C49" w14:textId="04D88C77" w:rsidR="00B27043" w:rsidRPr="00287930" w:rsidRDefault="00B27043" w:rsidP="00B27043">
      <w:pPr>
        <w:rPr>
          <w:rFonts w:asciiTheme="minorHAnsi" w:hAnsiTheme="minorHAnsi" w:cs="Maiandra GD"/>
          <w:b/>
          <w:color w:val="FF0000"/>
          <w:sz w:val="24"/>
          <w:szCs w:val="24"/>
          <w:lang w:val="en-US"/>
        </w:rPr>
      </w:pPr>
      <w:r w:rsidRPr="00287930">
        <w:rPr>
          <w:rFonts w:asciiTheme="minorHAnsi" w:hAnsiTheme="minorHAnsi" w:cs="Maiandra GD"/>
          <w:b/>
          <w:color w:val="FF0000"/>
          <w:sz w:val="24"/>
          <w:szCs w:val="24"/>
          <w:lang w:val="en-US"/>
        </w:rPr>
        <w:t xml:space="preserve">Vegetarian Food </w:t>
      </w:r>
      <w:r>
        <w:rPr>
          <w:rFonts w:asciiTheme="minorHAnsi" w:hAnsiTheme="minorHAnsi" w:cs="Maiandra GD"/>
          <w:b/>
          <w:color w:val="FF0000"/>
          <w:sz w:val="24"/>
          <w:szCs w:val="24"/>
          <w:lang w:val="en-US"/>
        </w:rPr>
        <w:t>Test</w:t>
      </w:r>
      <w:r w:rsidRPr="00287930">
        <w:rPr>
          <w:rFonts w:asciiTheme="minorHAnsi" w:hAnsiTheme="minorHAnsi" w:cs="Maiandra GD"/>
          <w:b/>
          <w:color w:val="FF0000"/>
          <w:sz w:val="24"/>
          <w:szCs w:val="24"/>
          <w:lang w:val="en-US"/>
        </w:rPr>
        <w:t xml:space="preserve"> (64 Foods) </w:t>
      </w:r>
      <w:r w:rsidR="00810257" w:rsidRPr="00287930">
        <w:rPr>
          <w:rFonts w:asciiTheme="minorHAnsi" w:hAnsiTheme="minorHAnsi" w:cs="Maiandra GD"/>
          <w:b/>
          <w:color w:val="FF0000"/>
          <w:sz w:val="24"/>
          <w:szCs w:val="24"/>
          <w:lang w:val="en-US"/>
        </w:rPr>
        <w:t>- Cost</w:t>
      </w:r>
      <w:r w:rsidRPr="00287930">
        <w:rPr>
          <w:rFonts w:asciiTheme="minorHAnsi" w:hAnsiTheme="minorHAnsi" w:cs="Maiandra GD"/>
          <w:b/>
          <w:color w:val="FF0000"/>
          <w:sz w:val="24"/>
          <w:szCs w:val="24"/>
          <w:lang w:val="en-US"/>
        </w:rPr>
        <w:t xml:space="preserve"> €180</w:t>
      </w:r>
    </w:p>
    <w:p w14:paraId="0F96C9C6" w14:textId="77777777" w:rsidR="00B27043" w:rsidRPr="00C67E5B" w:rsidRDefault="00B27043" w:rsidP="00B27043">
      <w:pPr>
        <w:rPr>
          <w:rFonts w:asciiTheme="minorHAnsi" w:hAnsiTheme="minorHAnsi" w:cs="Maiandra GD"/>
          <w:sz w:val="24"/>
          <w:szCs w:val="24"/>
          <w:lang w:val="en-US"/>
        </w:rPr>
      </w:pPr>
      <w:r w:rsidRPr="00C67E5B">
        <w:rPr>
          <w:rFonts w:asciiTheme="minorHAnsi" w:hAnsiTheme="minorHAnsi" w:cs="Maiandra GD"/>
          <w:b/>
          <w:sz w:val="24"/>
          <w:szCs w:val="24"/>
          <w:lang w:val="en-US"/>
        </w:rPr>
        <w:t>Dairy/Eggs:</w:t>
      </w:r>
      <w:r w:rsidRPr="00C67E5B">
        <w:rPr>
          <w:rFonts w:asciiTheme="minorHAnsi" w:hAnsiTheme="minorHAnsi" w:cs="Maiandra GD"/>
          <w:sz w:val="24"/>
          <w:szCs w:val="24"/>
          <w:lang w:val="en-US"/>
        </w:rPr>
        <w:t xml:space="preserve"> Egg white, Egg yolk, Milk (cow)</w:t>
      </w:r>
      <w:r>
        <w:rPr>
          <w:rFonts w:asciiTheme="minorHAnsi" w:hAnsiTheme="minorHAnsi" w:cs="Maiandra GD"/>
          <w:sz w:val="24"/>
          <w:szCs w:val="24"/>
          <w:lang w:val="en-US"/>
        </w:rPr>
        <w:t xml:space="preserve"> and </w:t>
      </w:r>
      <w:r w:rsidRPr="00C67E5B">
        <w:rPr>
          <w:rFonts w:asciiTheme="minorHAnsi" w:hAnsiTheme="minorHAnsi" w:cs="Maiandra GD"/>
          <w:sz w:val="24"/>
          <w:szCs w:val="24"/>
          <w:lang w:val="en-US"/>
        </w:rPr>
        <w:t>Milk (goat)</w:t>
      </w:r>
    </w:p>
    <w:p w14:paraId="26C76ED3" w14:textId="77777777" w:rsidR="00B27043" w:rsidRPr="00C67E5B" w:rsidRDefault="00B27043" w:rsidP="00B27043">
      <w:pPr>
        <w:rPr>
          <w:rFonts w:asciiTheme="minorHAnsi" w:hAnsiTheme="minorHAnsi" w:cs="Maiandra GD"/>
          <w:sz w:val="24"/>
          <w:szCs w:val="24"/>
          <w:lang w:val="en-US"/>
        </w:rPr>
      </w:pPr>
      <w:r w:rsidRPr="00C67E5B">
        <w:rPr>
          <w:rFonts w:asciiTheme="minorHAnsi" w:hAnsiTheme="minorHAnsi" w:cs="Maiandra GD"/>
          <w:b/>
          <w:sz w:val="24"/>
          <w:szCs w:val="24"/>
          <w:lang w:val="en-US"/>
        </w:rPr>
        <w:t>Grains:</w:t>
      </w:r>
      <w:r w:rsidRPr="00C67E5B">
        <w:rPr>
          <w:rFonts w:asciiTheme="minorHAnsi" w:hAnsiTheme="minorHAnsi" w:cs="Maiandra GD"/>
          <w:sz w:val="24"/>
          <w:szCs w:val="24"/>
          <w:lang w:val="en-US"/>
        </w:rPr>
        <w:t xml:space="preserve">  Barley, Gluten, Rye, Corn (maize), Oat, Wheat, Durum Wheat</w:t>
      </w:r>
      <w:r>
        <w:rPr>
          <w:rFonts w:asciiTheme="minorHAnsi" w:hAnsiTheme="minorHAnsi" w:cs="Maiandra GD"/>
          <w:sz w:val="24"/>
          <w:szCs w:val="24"/>
          <w:lang w:val="en-US"/>
        </w:rPr>
        <w:t xml:space="preserve"> and </w:t>
      </w:r>
      <w:r w:rsidRPr="00C67E5B">
        <w:rPr>
          <w:rFonts w:asciiTheme="minorHAnsi" w:hAnsiTheme="minorHAnsi" w:cs="Maiandra GD"/>
          <w:sz w:val="24"/>
          <w:szCs w:val="24"/>
          <w:lang w:val="en-US"/>
        </w:rPr>
        <w:t>Rice</w:t>
      </w:r>
    </w:p>
    <w:p w14:paraId="4BF3497A" w14:textId="77777777" w:rsidR="00B27043" w:rsidRPr="00C67E5B" w:rsidRDefault="00B27043" w:rsidP="00B27043">
      <w:pPr>
        <w:rPr>
          <w:rFonts w:asciiTheme="minorHAnsi" w:hAnsiTheme="minorHAnsi" w:cs="Maiandra GD"/>
          <w:sz w:val="24"/>
          <w:szCs w:val="24"/>
          <w:lang w:val="en-US"/>
        </w:rPr>
      </w:pPr>
      <w:r w:rsidRPr="00C67E5B">
        <w:rPr>
          <w:rFonts w:asciiTheme="minorHAnsi" w:hAnsiTheme="minorHAnsi" w:cs="Maiandra GD"/>
          <w:b/>
          <w:sz w:val="24"/>
          <w:szCs w:val="24"/>
          <w:lang w:val="en-US"/>
        </w:rPr>
        <w:t>Fruit:</w:t>
      </w:r>
      <w:r w:rsidRPr="00C67E5B">
        <w:rPr>
          <w:rFonts w:asciiTheme="minorHAnsi" w:hAnsiTheme="minorHAnsi" w:cs="Maiandra GD"/>
          <w:sz w:val="24"/>
          <w:szCs w:val="24"/>
          <w:lang w:val="en-US"/>
        </w:rPr>
        <w:t xml:space="preserve"> Apple, Apricot, Banana, Bla</w:t>
      </w:r>
      <w:r>
        <w:rPr>
          <w:rFonts w:asciiTheme="minorHAnsi" w:hAnsiTheme="minorHAnsi" w:cs="Maiandra GD"/>
          <w:sz w:val="24"/>
          <w:szCs w:val="24"/>
          <w:lang w:val="en-US"/>
        </w:rPr>
        <w:t>c</w:t>
      </w:r>
      <w:r w:rsidRPr="00C67E5B">
        <w:rPr>
          <w:rFonts w:asciiTheme="minorHAnsi" w:hAnsiTheme="minorHAnsi" w:cs="Maiandra GD"/>
          <w:sz w:val="24"/>
          <w:szCs w:val="24"/>
          <w:lang w:val="en-US"/>
        </w:rPr>
        <w:t>kberry, Blackcurrant, Blueberry, Cherry, Cranberry, Grape, Grapefruit, Lemon, Lime, Olive, Orange, Pear, Pineapple, Raspberry</w:t>
      </w:r>
      <w:r>
        <w:rPr>
          <w:rFonts w:asciiTheme="minorHAnsi" w:hAnsiTheme="minorHAnsi" w:cs="Maiandra GD"/>
          <w:sz w:val="24"/>
          <w:szCs w:val="24"/>
          <w:lang w:val="en-US"/>
        </w:rPr>
        <w:t xml:space="preserve"> and</w:t>
      </w:r>
      <w:r w:rsidRPr="00C67E5B">
        <w:rPr>
          <w:rFonts w:asciiTheme="minorHAnsi" w:hAnsiTheme="minorHAnsi" w:cs="Maiandra GD"/>
          <w:sz w:val="24"/>
          <w:szCs w:val="24"/>
          <w:lang w:val="en-US"/>
        </w:rPr>
        <w:t xml:space="preserve"> Strawberry</w:t>
      </w:r>
    </w:p>
    <w:p w14:paraId="4F56A955" w14:textId="77777777" w:rsidR="00B27043" w:rsidRPr="00C67E5B" w:rsidRDefault="00B27043" w:rsidP="00B27043">
      <w:pPr>
        <w:rPr>
          <w:rFonts w:asciiTheme="minorHAnsi" w:hAnsiTheme="minorHAnsi" w:cs="Maiandra GD"/>
          <w:sz w:val="24"/>
          <w:szCs w:val="24"/>
          <w:lang w:val="en-US"/>
        </w:rPr>
      </w:pPr>
      <w:r w:rsidRPr="00C67E5B">
        <w:rPr>
          <w:rFonts w:asciiTheme="minorHAnsi" w:hAnsiTheme="minorHAnsi" w:cs="Maiandra GD"/>
          <w:b/>
          <w:sz w:val="24"/>
          <w:szCs w:val="24"/>
          <w:lang w:val="en-US"/>
        </w:rPr>
        <w:t>Vegetables:</w:t>
      </w:r>
      <w:r w:rsidRPr="00C67E5B">
        <w:rPr>
          <w:rFonts w:asciiTheme="minorHAnsi" w:hAnsiTheme="minorHAnsi" w:cs="Maiandra GD"/>
          <w:sz w:val="24"/>
          <w:szCs w:val="24"/>
          <w:lang w:val="en-US"/>
        </w:rPr>
        <w:t xml:space="preserve"> Asparagus, Bean (white haricot), Bean (red kidney), Broccoli, Brussels Sprouts, Carrot, Cauliflower, Chickpea, Lentil, Onion, Pea, Potato, Soya Bean</w:t>
      </w:r>
      <w:r>
        <w:rPr>
          <w:rFonts w:asciiTheme="minorHAnsi" w:hAnsiTheme="minorHAnsi" w:cs="Maiandra GD"/>
          <w:sz w:val="24"/>
          <w:szCs w:val="24"/>
          <w:lang w:val="en-US"/>
        </w:rPr>
        <w:t xml:space="preserve"> and</w:t>
      </w:r>
      <w:r w:rsidRPr="00C67E5B">
        <w:rPr>
          <w:rFonts w:asciiTheme="minorHAnsi" w:hAnsiTheme="minorHAnsi" w:cs="Maiandra GD"/>
          <w:sz w:val="24"/>
          <w:szCs w:val="24"/>
          <w:lang w:val="en-US"/>
        </w:rPr>
        <w:t xml:space="preserve"> Tomato</w:t>
      </w:r>
    </w:p>
    <w:p w14:paraId="4AAAFDD1" w14:textId="77777777" w:rsidR="00B27043" w:rsidRPr="00C67E5B" w:rsidRDefault="00B27043" w:rsidP="00B27043">
      <w:pPr>
        <w:rPr>
          <w:rFonts w:asciiTheme="minorHAnsi" w:hAnsiTheme="minorHAnsi" w:cs="Maiandra GD"/>
          <w:sz w:val="24"/>
          <w:szCs w:val="24"/>
          <w:lang w:val="en-US"/>
        </w:rPr>
      </w:pPr>
      <w:r w:rsidRPr="00C67E5B">
        <w:rPr>
          <w:rFonts w:asciiTheme="minorHAnsi" w:hAnsiTheme="minorHAnsi" w:cs="Maiandra GD"/>
          <w:b/>
          <w:sz w:val="24"/>
          <w:szCs w:val="24"/>
          <w:lang w:val="en-US"/>
        </w:rPr>
        <w:t>Nuts/Seeds:</w:t>
      </w:r>
      <w:r w:rsidRPr="00C67E5B">
        <w:rPr>
          <w:rFonts w:asciiTheme="minorHAnsi" w:hAnsiTheme="minorHAnsi" w:cs="Maiandra GD"/>
          <w:sz w:val="24"/>
          <w:szCs w:val="24"/>
          <w:lang w:val="en-US"/>
        </w:rPr>
        <w:t xml:space="preserve"> Almond, Brazil nut, Cashew, Coconut, Hazelnut, Peanut, Pistachio</w:t>
      </w:r>
      <w:r>
        <w:rPr>
          <w:rFonts w:asciiTheme="minorHAnsi" w:hAnsiTheme="minorHAnsi" w:cs="Maiandra GD"/>
          <w:sz w:val="24"/>
          <w:szCs w:val="24"/>
          <w:lang w:val="en-US"/>
        </w:rPr>
        <w:t xml:space="preserve"> and</w:t>
      </w:r>
      <w:r w:rsidRPr="00C67E5B">
        <w:rPr>
          <w:rFonts w:asciiTheme="minorHAnsi" w:hAnsiTheme="minorHAnsi" w:cs="Maiandra GD"/>
          <w:sz w:val="24"/>
          <w:szCs w:val="24"/>
          <w:lang w:val="en-US"/>
        </w:rPr>
        <w:t xml:space="preserve"> Walnut</w:t>
      </w:r>
    </w:p>
    <w:p w14:paraId="1CD80FE6" w14:textId="77777777" w:rsidR="00B27043" w:rsidRPr="00C67E5B" w:rsidRDefault="00B27043" w:rsidP="00B27043">
      <w:pPr>
        <w:rPr>
          <w:rFonts w:asciiTheme="minorHAnsi" w:hAnsiTheme="minorHAnsi" w:cs="Maiandra GD"/>
          <w:sz w:val="24"/>
          <w:szCs w:val="24"/>
          <w:lang w:val="en-US"/>
        </w:rPr>
      </w:pPr>
      <w:r w:rsidRPr="00C67E5B">
        <w:rPr>
          <w:rFonts w:asciiTheme="minorHAnsi" w:hAnsiTheme="minorHAnsi" w:cs="Maiandra GD"/>
          <w:b/>
          <w:sz w:val="24"/>
          <w:szCs w:val="24"/>
          <w:lang w:val="en-US"/>
        </w:rPr>
        <w:t>Herbs/Spices:</w:t>
      </w:r>
      <w:r w:rsidRPr="00C67E5B">
        <w:rPr>
          <w:rFonts w:asciiTheme="minorHAnsi" w:hAnsiTheme="minorHAnsi" w:cs="Maiandra GD"/>
          <w:sz w:val="24"/>
          <w:szCs w:val="24"/>
          <w:lang w:val="en-US"/>
        </w:rPr>
        <w:t xml:space="preserve"> </w:t>
      </w:r>
      <w:proofErr w:type="spellStart"/>
      <w:r w:rsidRPr="00C67E5B">
        <w:rPr>
          <w:rFonts w:asciiTheme="minorHAnsi" w:hAnsiTheme="minorHAnsi" w:cs="Maiandra GD"/>
          <w:sz w:val="24"/>
          <w:szCs w:val="24"/>
          <w:lang w:val="en-US"/>
        </w:rPr>
        <w:t>Chilli</w:t>
      </w:r>
      <w:proofErr w:type="spellEnd"/>
      <w:r w:rsidRPr="00C67E5B">
        <w:rPr>
          <w:rFonts w:asciiTheme="minorHAnsi" w:hAnsiTheme="minorHAnsi" w:cs="Maiandra GD"/>
          <w:sz w:val="24"/>
          <w:szCs w:val="24"/>
          <w:lang w:val="en-US"/>
        </w:rPr>
        <w:t>, Garlic, Ginger, Mustard Seed</w:t>
      </w:r>
      <w:r>
        <w:rPr>
          <w:rFonts w:asciiTheme="minorHAnsi" w:hAnsiTheme="minorHAnsi" w:cs="Maiandra GD"/>
          <w:sz w:val="24"/>
          <w:szCs w:val="24"/>
          <w:lang w:val="en-US"/>
        </w:rPr>
        <w:t xml:space="preserve"> and </w:t>
      </w:r>
      <w:r w:rsidRPr="00C67E5B">
        <w:rPr>
          <w:rFonts w:asciiTheme="minorHAnsi" w:hAnsiTheme="minorHAnsi" w:cs="Maiandra GD"/>
          <w:sz w:val="24"/>
          <w:szCs w:val="24"/>
          <w:lang w:val="en-US"/>
        </w:rPr>
        <w:t>Peppercorn (black &amp; white)</w:t>
      </w:r>
    </w:p>
    <w:p w14:paraId="27E69D48" w14:textId="77777777" w:rsidR="00B27043" w:rsidRPr="00C67E5B" w:rsidRDefault="00B27043" w:rsidP="00B27043">
      <w:pPr>
        <w:rPr>
          <w:rFonts w:asciiTheme="minorHAnsi" w:hAnsiTheme="minorHAnsi" w:cs="Maiandra GD"/>
          <w:sz w:val="24"/>
          <w:szCs w:val="24"/>
          <w:lang w:val="en-US"/>
        </w:rPr>
      </w:pPr>
      <w:r w:rsidRPr="00C67E5B">
        <w:rPr>
          <w:rFonts w:asciiTheme="minorHAnsi" w:hAnsiTheme="minorHAnsi" w:cs="Maiandra GD"/>
          <w:b/>
          <w:sz w:val="24"/>
          <w:szCs w:val="24"/>
          <w:lang w:val="en-US"/>
        </w:rPr>
        <w:t>Miscellaneous:</w:t>
      </w:r>
      <w:r w:rsidRPr="00C67E5B">
        <w:rPr>
          <w:rFonts w:asciiTheme="minorHAnsi" w:hAnsiTheme="minorHAnsi" w:cs="Maiandra GD"/>
          <w:sz w:val="24"/>
          <w:szCs w:val="24"/>
          <w:lang w:val="en-US"/>
        </w:rPr>
        <w:t xml:space="preserve"> Cocoa Bean, Coffee, Mushroom, Tea (green), Tea (black), Yeast (Baker’s) and Yeast (Brewer’s)</w:t>
      </w:r>
    </w:p>
    <w:p w14:paraId="263A2230" w14:textId="1F3E5013" w:rsidR="00287930" w:rsidRDefault="00287930" w:rsidP="00630034">
      <w:pPr>
        <w:pStyle w:val="NoSpacing"/>
        <w:rPr>
          <w:sz w:val="24"/>
          <w:szCs w:val="24"/>
        </w:rPr>
      </w:pPr>
    </w:p>
    <w:p w14:paraId="3492AB11" w14:textId="07335F02" w:rsidR="00287930" w:rsidRDefault="00287930" w:rsidP="00630034">
      <w:pPr>
        <w:pStyle w:val="NoSpacing"/>
        <w:rPr>
          <w:b/>
          <w:color w:val="FF0000"/>
          <w:sz w:val="24"/>
          <w:szCs w:val="24"/>
        </w:rPr>
      </w:pPr>
      <w:r w:rsidRPr="00287930">
        <w:rPr>
          <w:b/>
          <w:color w:val="FF0000"/>
          <w:sz w:val="24"/>
          <w:szCs w:val="24"/>
        </w:rPr>
        <w:t>Personalized Nutrition Plan for Recovery – Cost: Test Fee plus €60</w:t>
      </w:r>
    </w:p>
    <w:p w14:paraId="58D07604" w14:textId="6ED51BC6" w:rsidR="00287930" w:rsidRPr="00287930" w:rsidRDefault="00287930" w:rsidP="00630034">
      <w:pPr>
        <w:pStyle w:val="NoSpacing"/>
        <w:rPr>
          <w:sz w:val="24"/>
          <w:szCs w:val="24"/>
        </w:rPr>
      </w:pPr>
      <w:r>
        <w:rPr>
          <w:sz w:val="24"/>
          <w:szCs w:val="24"/>
        </w:rPr>
        <w:t xml:space="preserve">You are not alone to figure out what to do after you receive Food Intolerance Test results!  Your personalized Nutrition Plan for Recovery makes sense of food choices and offers plenty of options and tips for maintaining your diet balanced and nutritious.  Nutritional Therapy is applied to encourage your body to heal and recover using food ingredients, supplements (where necessary) and lifestyle changes to bring </w:t>
      </w:r>
      <w:r w:rsidR="00AF37A8">
        <w:rPr>
          <w:sz w:val="24"/>
          <w:szCs w:val="24"/>
        </w:rPr>
        <w:t xml:space="preserve">health, </w:t>
      </w:r>
      <w:r>
        <w:rPr>
          <w:sz w:val="24"/>
          <w:szCs w:val="24"/>
        </w:rPr>
        <w:t>balance and vitality</w:t>
      </w:r>
      <w:r w:rsidR="00AF37A8">
        <w:rPr>
          <w:sz w:val="24"/>
          <w:szCs w:val="24"/>
        </w:rPr>
        <w:t xml:space="preserve"> on to your plate.  Each plan is unique and personalized to suit your needs and considers your individual food intolerances. It includes meal planning, shopping guide and recipes to help you implement dietary changes.  This is the perfect partner to your Food Intolerance Test Results!</w:t>
      </w:r>
    </w:p>
    <w:p w14:paraId="5529B713" w14:textId="77777777" w:rsidR="007B1B18" w:rsidRPr="00323FC1" w:rsidRDefault="007B1B18">
      <w:pPr>
        <w:rPr>
          <w:rFonts w:asciiTheme="minorHAnsi" w:hAnsiTheme="minorHAnsi"/>
          <w:b/>
          <w:i/>
          <w:sz w:val="36"/>
          <w:szCs w:val="36"/>
        </w:rPr>
      </w:pPr>
    </w:p>
    <w:sectPr w:rsidR="007B1B18" w:rsidRPr="00323FC1" w:rsidSect="008770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sha">
    <w:charset w:val="00"/>
    <w:family w:val="swiss"/>
    <w:pitch w:val="variable"/>
    <w:sig w:usb0="80000807" w:usb1="40000042"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FC1FAE"/>
    <w:lvl w:ilvl="0">
      <w:numFmt w:val="bullet"/>
      <w:lvlText w:val="*"/>
      <w:lvlJc w:val="left"/>
    </w:lvl>
  </w:abstractNum>
  <w:num w:numId="1" w16cid:durableId="1620989924">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B7"/>
    <w:rsid w:val="001072B2"/>
    <w:rsid w:val="00287930"/>
    <w:rsid w:val="00323FC1"/>
    <w:rsid w:val="00630034"/>
    <w:rsid w:val="006E309D"/>
    <w:rsid w:val="007B1B18"/>
    <w:rsid w:val="00810257"/>
    <w:rsid w:val="008770B7"/>
    <w:rsid w:val="008C048F"/>
    <w:rsid w:val="009901D9"/>
    <w:rsid w:val="00AF37A8"/>
    <w:rsid w:val="00B27043"/>
    <w:rsid w:val="00C95A78"/>
    <w:rsid w:val="00E74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A0D9"/>
  <w15:chartTrackingRefBased/>
  <w15:docId w15:val="{3D4870DC-CD69-4A79-BBCA-64EBA8B4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B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B7"/>
    <w:pPr>
      <w:ind w:left="720"/>
      <w:contextualSpacing/>
    </w:pPr>
  </w:style>
  <w:style w:type="paragraph" w:styleId="NoSpacing">
    <w:name w:val="No Spacing"/>
    <w:uiPriority w:val="1"/>
    <w:qFormat/>
    <w:rsid w:val="00630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Flannery</dc:creator>
  <cp:keywords/>
  <dc:description/>
  <cp:lastModifiedBy>Irene Flannery</cp:lastModifiedBy>
  <cp:revision>2</cp:revision>
  <cp:lastPrinted>2020-09-08T12:48:00Z</cp:lastPrinted>
  <dcterms:created xsi:type="dcterms:W3CDTF">2023-01-30T09:19:00Z</dcterms:created>
  <dcterms:modified xsi:type="dcterms:W3CDTF">2023-01-30T09:19:00Z</dcterms:modified>
</cp:coreProperties>
</file>